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1259" w14:textId="77777777" w:rsidR="0018418F" w:rsidRDefault="0018418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EA9C7B9" w14:textId="1CD39371" w:rsidR="00892131" w:rsidRDefault="00D055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F60FA9">
        <w:rPr>
          <w:rFonts w:asciiTheme="minorHAnsi" w:hAnsiTheme="minorHAnsi" w:cstheme="minorHAnsi"/>
          <w:sz w:val="22"/>
          <w:szCs w:val="22"/>
        </w:rPr>
        <w:t>23rd</w:t>
      </w:r>
      <w:r>
        <w:rPr>
          <w:rFonts w:asciiTheme="minorHAnsi" w:hAnsiTheme="minorHAnsi" w:cstheme="minorHAnsi"/>
          <w:sz w:val="22"/>
          <w:szCs w:val="22"/>
        </w:rPr>
        <w:t>, 2020</w:t>
      </w:r>
    </w:p>
    <w:p w14:paraId="37F21D1F" w14:textId="77777777" w:rsidR="00B71CC7" w:rsidRDefault="00B71CC7" w:rsidP="008C60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Resident and Family Access to Ombudsman</w:t>
      </w:r>
    </w:p>
    <w:p w14:paraId="0556A174" w14:textId="77B6B95D" w:rsidR="00EF5AFC" w:rsidRDefault="00B71CC7" w:rsidP="008C60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Services </w:t>
      </w:r>
      <w:r w:rsidR="00C751DB">
        <w:rPr>
          <w:rFonts w:asciiTheme="minorHAnsi" w:hAnsiTheme="minorHAnsi" w:cstheme="minorHAnsi"/>
          <w:b/>
          <w:bCs/>
          <w:sz w:val="28"/>
          <w:szCs w:val="28"/>
        </w:rPr>
        <w:t>during COVID-19</w:t>
      </w:r>
      <w:r w:rsidR="008C60DF" w:rsidRPr="001D2EB6">
        <w:rPr>
          <w:rFonts w:asciiTheme="minorHAnsi" w:hAnsiTheme="minorHAnsi" w:cstheme="minorHAnsi"/>
          <w:b/>
          <w:bCs/>
          <w:sz w:val="28"/>
          <w:szCs w:val="28"/>
        </w:rPr>
        <w:t xml:space="preserve"> Protocol</w:t>
      </w:r>
    </w:p>
    <w:p w14:paraId="034E5F54" w14:textId="77777777" w:rsidR="001D2EB6" w:rsidRPr="001D2EB6" w:rsidRDefault="001D2EB6" w:rsidP="008C60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57D178" w14:textId="570BAFB3" w:rsidR="00EF5AFC" w:rsidRDefault="00EF5AFC">
      <w:pPr>
        <w:rPr>
          <w:rFonts w:asciiTheme="minorHAnsi" w:hAnsiTheme="minorHAnsi" w:cstheme="minorHAnsi"/>
          <w:sz w:val="22"/>
          <w:szCs w:val="22"/>
        </w:rPr>
      </w:pPr>
    </w:p>
    <w:p w14:paraId="76604E53" w14:textId="67A9C05C" w:rsidR="00EF5AFC" w:rsidRDefault="00EF5AFC">
      <w:pPr>
        <w:rPr>
          <w:rFonts w:asciiTheme="minorHAnsi" w:hAnsiTheme="minorHAnsi" w:cstheme="minorHAnsi"/>
          <w:sz w:val="22"/>
          <w:szCs w:val="22"/>
        </w:rPr>
      </w:pPr>
    </w:p>
    <w:p w14:paraId="336394C6" w14:textId="77777777" w:rsidR="00834577" w:rsidRDefault="00EF5AFC" w:rsidP="008345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great concern related to our seniors in Skilled Nursing and Residential Assisted Living Facilities within the state</w:t>
      </w:r>
      <w:r w:rsidR="00512CE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due to the current crisis </w:t>
      </w:r>
      <w:r w:rsidR="00512CEE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0B25A3">
        <w:rPr>
          <w:rFonts w:asciiTheme="minorHAnsi" w:hAnsiTheme="minorHAnsi" w:cstheme="minorHAnsi"/>
          <w:sz w:val="22"/>
          <w:szCs w:val="22"/>
        </w:rPr>
        <w:t>Considering</w:t>
      </w:r>
      <w:r>
        <w:rPr>
          <w:rFonts w:asciiTheme="minorHAnsi" w:hAnsiTheme="minorHAnsi" w:cstheme="minorHAnsi"/>
          <w:sz w:val="22"/>
          <w:szCs w:val="22"/>
        </w:rPr>
        <w:t xml:space="preserve"> this </w:t>
      </w:r>
      <w:r w:rsidR="000B25A3">
        <w:rPr>
          <w:rFonts w:asciiTheme="minorHAnsi" w:hAnsiTheme="minorHAnsi" w:cstheme="minorHAnsi"/>
          <w:sz w:val="22"/>
          <w:szCs w:val="22"/>
        </w:rPr>
        <w:t>concern,</w:t>
      </w:r>
      <w:r>
        <w:rPr>
          <w:rFonts w:asciiTheme="minorHAnsi" w:hAnsiTheme="minorHAnsi" w:cstheme="minorHAnsi"/>
          <w:sz w:val="22"/>
          <w:szCs w:val="22"/>
        </w:rPr>
        <w:t xml:space="preserve"> I am giving clarification on the responsibilities and duties of the Ombudsman Program. </w:t>
      </w:r>
    </w:p>
    <w:p w14:paraId="10107BCC" w14:textId="77777777" w:rsidR="00834577" w:rsidRDefault="00834577" w:rsidP="00834577">
      <w:pPr>
        <w:rPr>
          <w:rFonts w:asciiTheme="minorHAnsi" w:hAnsiTheme="minorHAnsi" w:cstheme="minorHAnsi"/>
          <w:sz w:val="22"/>
          <w:szCs w:val="22"/>
        </w:rPr>
      </w:pPr>
    </w:p>
    <w:p w14:paraId="71A3B664" w14:textId="16B4CACF" w:rsidR="00FF5625" w:rsidRDefault="00EF5AFC" w:rsidP="00834577">
      <w:pPr>
        <w:rPr>
          <w:rFonts w:asciiTheme="minorHAnsi" w:hAnsiTheme="minorHAnsi" w:cstheme="minorHAnsi"/>
          <w:sz w:val="22"/>
          <w:szCs w:val="22"/>
        </w:rPr>
      </w:pPr>
      <w:r w:rsidRPr="00142202">
        <w:rPr>
          <w:rFonts w:asciiTheme="minorHAnsi" w:hAnsiTheme="minorHAnsi" w:cstheme="minorHAnsi"/>
          <w:sz w:val="22"/>
          <w:szCs w:val="22"/>
        </w:rPr>
        <w:t xml:space="preserve">While Ombudsman are not first responders, they play an important role.  Ombudsman resolve complaints, protect rights and promote access to services and good care for resident before, </w:t>
      </w:r>
      <w:r w:rsidR="00512CEE" w:rsidRPr="00142202">
        <w:rPr>
          <w:rFonts w:asciiTheme="minorHAnsi" w:hAnsiTheme="minorHAnsi" w:cstheme="minorHAnsi"/>
          <w:sz w:val="22"/>
          <w:szCs w:val="22"/>
        </w:rPr>
        <w:t xml:space="preserve">during and after emergencies such as the COVID-19.  </w:t>
      </w:r>
      <w:r w:rsidR="00512CEE" w:rsidRPr="0018418F">
        <w:rPr>
          <w:rFonts w:asciiTheme="minorHAnsi" w:hAnsiTheme="minorHAnsi" w:cstheme="minorHAnsi"/>
          <w:sz w:val="22"/>
          <w:szCs w:val="22"/>
        </w:rPr>
        <w:t xml:space="preserve">The </w:t>
      </w:r>
      <w:r w:rsidR="00142202" w:rsidRPr="0018418F">
        <w:rPr>
          <w:rStyle w:val="Emphasis"/>
          <w:rFonts w:asciiTheme="minorHAnsi" w:hAnsiTheme="minorHAnsi" w:cstheme="minorHAnsi"/>
          <w:i w:val="0"/>
          <w:iCs w:val="0"/>
          <w:color w:val="000000"/>
          <w:sz w:val="22"/>
          <w:szCs w:val="22"/>
          <w:shd w:val="clear" w:color="auto" w:fill="FFFFFF"/>
        </w:rPr>
        <w:t>Older Americans Act (OAA), Title VII, Chapter 2, Sections 711/712</w:t>
      </w:r>
      <w:r w:rsidR="00142202" w:rsidRPr="0018418F">
        <w:rPr>
          <w:rStyle w:val="Emphasi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2CEE" w:rsidRPr="0018418F">
        <w:rPr>
          <w:rFonts w:asciiTheme="minorHAnsi" w:hAnsiTheme="minorHAnsi" w:cstheme="minorHAnsi"/>
          <w:sz w:val="22"/>
          <w:szCs w:val="22"/>
        </w:rPr>
        <w:t xml:space="preserve">and </w:t>
      </w:r>
      <w:r w:rsidR="00142202" w:rsidRPr="0018418F">
        <w:rPr>
          <w:rFonts w:asciiTheme="minorHAnsi" w:hAnsiTheme="minorHAnsi" w:cstheme="minorHAnsi"/>
          <w:color w:val="333333"/>
          <w:kern w:val="36"/>
          <w:sz w:val="22"/>
          <w:szCs w:val="22"/>
        </w:rPr>
        <w:t>45 CFR § 1324.13</w:t>
      </w:r>
      <w:r w:rsidR="00142202" w:rsidRPr="0018418F">
        <w:rPr>
          <w:rFonts w:asciiTheme="minorHAnsi" w:hAnsiTheme="minorHAnsi" w:cstheme="minorHAnsi"/>
          <w:color w:val="333333"/>
          <w:kern w:val="36"/>
          <w:sz w:val="24"/>
          <w:szCs w:val="24"/>
        </w:rPr>
        <w:t> </w:t>
      </w:r>
      <w:r w:rsidR="00512CEE" w:rsidRPr="00142202">
        <w:rPr>
          <w:rFonts w:asciiTheme="minorHAnsi" w:hAnsiTheme="minorHAnsi" w:cstheme="minorHAnsi"/>
          <w:sz w:val="22"/>
          <w:szCs w:val="22"/>
        </w:rPr>
        <w:t xml:space="preserve">Federal Regulation require the Ombudsman program provide services to </w:t>
      </w:r>
      <w:r w:rsidR="00834577" w:rsidRPr="00142202">
        <w:rPr>
          <w:rFonts w:asciiTheme="minorHAnsi" w:hAnsiTheme="minorHAnsi" w:cstheme="minorHAnsi"/>
          <w:sz w:val="22"/>
          <w:szCs w:val="22"/>
        </w:rPr>
        <w:t>assist</w:t>
      </w:r>
      <w:r w:rsidR="00512CEE" w:rsidRPr="00142202">
        <w:rPr>
          <w:rFonts w:asciiTheme="minorHAnsi" w:hAnsiTheme="minorHAnsi" w:cstheme="minorHAnsi"/>
          <w:sz w:val="22"/>
          <w:szCs w:val="22"/>
        </w:rPr>
        <w:t xml:space="preserve"> residents in protecting their health, safety, welfare and rights.</w:t>
      </w:r>
    </w:p>
    <w:p w14:paraId="73FE22F8" w14:textId="77777777" w:rsidR="00834577" w:rsidRDefault="00834577" w:rsidP="00834577">
      <w:pPr>
        <w:rPr>
          <w:rFonts w:asciiTheme="minorHAnsi" w:hAnsiTheme="minorHAnsi" w:cstheme="minorHAnsi"/>
          <w:sz w:val="22"/>
          <w:szCs w:val="22"/>
        </w:rPr>
      </w:pPr>
    </w:p>
    <w:p w14:paraId="77FE514E" w14:textId="7576FB81" w:rsidR="00FF5625" w:rsidRDefault="00FF56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March </w:t>
      </w:r>
      <w:r w:rsidR="00F60FA9">
        <w:rPr>
          <w:rFonts w:asciiTheme="minorHAnsi" w:hAnsiTheme="minorHAnsi" w:cstheme="minorHAnsi"/>
          <w:sz w:val="22"/>
          <w:szCs w:val="22"/>
        </w:rPr>
        <w:t>22nd</w:t>
      </w:r>
      <w:r>
        <w:rPr>
          <w:rFonts w:asciiTheme="minorHAnsi" w:hAnsiTheme="minorHAnsi" w:cstheme="minorHAnsi"/>
          <w:sz w:val="22"/>
          <w:szCs w:val="22"/>
        </w:rPr>
        <w:t xml:space="preserve">, 2020 Governor Brad Little announced guidance to Idahoans.  Idaho currently confirms </w:t>
      </w:r>
      <w:r w:rsidR="00F60FA9">
        <w:rPr>
          <w:rFonts w:asciiTheme="minorHAnsi" w:hAnsiTheme="minorHAnsi" w:cstheme="minorHAnsi"/>
          <w:sz w:val="22"/>
          <w:szCs w:val="22"/>
        </w:rPr>
        <w:t>47 cases throughout the state.</w:t>
      </w:r>
      <w:r>
        <w:rPr>
          <w:rFonts w:asciiTheme="minorHAnsi" w:hAnsiTheme="minorHAnsi" w:cstheme="minorHAnsi"/>
          <w:sz w:val="22"/>
          <w:szCs w:val="22"/>
        </w:rPr>
        <w:t xml:space="preserve"> As reported by public health officials there have been </w:t>
      </w:r>
      <w:r w:rsidR="00251904">
        <w:rPr>
          <w:rFonts w:asciiTheme="minorHAnsi" w:hAnsiTheme="minorHAnsi" w:cstheme="minorHAnsi"/>
          <w:sz w:val="22"/>
          <w:szCs w:val="22"/>
        </w:rPr>
        <w:t>cases of</w:t>
      </w:r>
      <w:r>
        <w:rPr>
          <w:rFonts w:asciiTheme="minorHAnsi" w:hAnsiTheme="minorHAnsi" w:cstheme="minorHAnsi"/>
          <w:sz w:val="22"/>
          <w:szCs w:val="22"/>
        </w:rPr>
        <w:t xml:space="preserve"> community spread that has occurred.  Governor Little encourages Idahoans to not visit nursing home</w:t>
      </w:r>
      <w:r w:rsidR="000674F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retirement homes, or </w:t>
      </w:r>
      <w:r w:rsidR="000674F8">
        <w:rPr>
          <w:rFonts w:asciiTheme="minorHAnsi" w:hAnsiTheme="minorHAnsi" w:cstheme="minorHAnsi"/>
          <w:sz w:val="22"/>
          <w:szCs w:val="22"/>
        </w:rPr>
        <w:t>long-term</w:t>
      </w:r>
      <w:r>
        <w:rPr>
          <w:rFonts w:asciiTheme="minorHAnsi" w:hAnsiTheme="minorHAnsi" w:cstheme="minorHAnsi"/>
          <w:sz w:val="22"/>
          <w:szCs w:val="22"/>
        </w:rPr>
        <w:t xml:space="preserve"> care facilities unless to provide critical assistance.  </w:t>
      </w:r>
      <w:r w:rsidR="000674F8">
        <w:rPr>
          <w:rFonts w:asciiTheme="minorHAnsi" w:hAnsiTheme="minorHAnsi" w:cstheme="minorHAnsi"/>
          <w:sz w:val="22"/>
          <w:szCs w:val="22"/>
        </w:rPr>
        <w:t>Considering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74F8">
        <w:rPr>
          <w:rFonts w:asciiTheme="minorHAnsi" w:hAnsiTheme="minorHAnsi" w:cstheme="minorHAnsi"/>
          <w:sz w:val="22"/>
          <w:szCs w:val="22"/>
        </w:rPr>
        <w:t>these recommendations,</w:t>
      </w:r>
      <w:r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0674F8">
        <w:rPr>
          <w:rFonts w:asciiTheme="minorHAnsi" w:hAnsiTheme="minorHAnsi" w:cstheme="minorHAnsi"/>
          <w:sz w:val="22"/>
          <w:szCs w:val="22"/>
        </w:rPr>
        <w:t>protocols</w:t>
      </w:r>
      <w:r>
        <w:rPr>
          <w:rFonts w:asciiTheme="minorHAnsi" w:hAnsiTheme="minorHAnsi" w:cstheme="minorHAnsi"/>
          <w:sz w:val="22"/>
          <w:szCs w:val="22"/>
        </w:rPr>
        <w:t xml:space="preserve"> will be in effect </w:t>
      </w:r>
      <w:r w:rsidR="000674F8">
        <w:rPr>
          <w:rFonts w:asciiTheme="minorHAnsi" w:hAnsiTheme="minorHAnsi" w:cstheme="minorHAnsi"/>
          <w:sz w:val="22"/>
          <w:szCs w:val="22"/>
        </w:rPr>
        <w:t xml:space="preserve">immediately, </w:t>
      </w:r>
      <w:r>
        <w:rPr>
          <w:rFonts w:asciiTheme="minorHAnsi" w:hAnsiTheme="minorHAnsi" w:cstheme="minorHAnsi"/>
          <w:sz w:val="22"/>
          <w:szCs w:val="22"/>
        </w:rPr>
        <w:t>until further notice.</w:t>
      </w:r>
    </w:p>
    <w:p w14:paraId="101DA483" w14:textId="3A43B122" w:rsidR="000674F8" w:rsidRDefault="000674F8">
      <w:pPr>
        <w:rPr>
          <w:rFonts w:asciiTheme="minorHAnsi" w:hAnsiTheme="minorHAnsi" w:cstheme="minorHAnsi"/>
          <w:sz w:val="22"/>
          <w:szCs w:val="22"/>
        </w:rPr>
      </w:pPr>
    </w:p>
    <w:p w14:paraId="2DE568C8" w14:textId="3F140176" w:rsidR="00EF4641" w:rsidRPr="0033486D" w:rsidRDefault="000674F8" w:rsidP="009B01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4641">
        <w:rPr>
          <w:rFonts w:asciiTheme="minorHAnsi" w:hAnsiTheme="minorHAnsi" w:cstheme="minorHAnsi"/>
          <w:sz w:val="22"/>
          <w:szCs w:val="22"/>
        </w:rPr>
        <w:t xml:space="preserve"> </w:t>
      </w:r>
      <w:r w:rsidR="007763A9" w:rsidRPr="00EF4641">
        <w:rPr>
          <w:rFonts w:asciiTheme="minorHAnsi" w:hAnsiTheme="minorHAnsi" w:cstheme="minorHAnsi"/>
          <w:sz w:val="22"/>
          <w:szCs w:val="22"/>
        </w:rPr>
        <w:t>All local ombudsman will read and be familiar with CDC “How to Protect Yourself”</w:t>
      </w:r>
      <w:r w:rsidR="001C2D90" w:rsidRPr="00EF4641">
        <w:rPr>
          <w:rFonts w:asciiTheme="minorHAnsi" w:hAnsiTheme="minorHAnsi" w:cstheme="minorHAnsi"/>
          <w:sz w:val="22"/>
          <w:szCs w:val="22"/>
        </w:rPr>
        <w:t xml:space="preserve"> </w:t>
      </w:r>
      <w:r w:rsidR="007763A9" w:rsidRPr="00EF4641">
        <w:rPr>
          <w:rFonts w:asciiTheme="minorHAnsi" w:hAnsiTheme="minorHAnsi" w:cstheme="minorHAnsi"/>
          <w:sz w:val="22"/>
          <w:szCs w:val="22"/>
        </w:rPr>
        <w:t xml:space="preserve">and </w:t>
      </w:r>
      <w:r w:rsidR="001C2D90" w:rsidRPr="00EF4641">
        <w:rPr>
          <w:rFonts w:asciiTheme="minorHAnsi" w:hAnsiTheme="minorHAnsi" w:cstheme="minorHAnsi"/>
          <w:sz w:val="22"/>
          <w:szCs w:val="22"/>
        </w:rPr>
        <w:t xml:space="preserve">“Preparing for COVID-19: Long Term Care Facilities, Nursing Homes and </w:t>
      </w:r>
      <w:r w:rsidR="007763A9" w:rsidRPr="00EF4641">
        <w:rPr>
          <w:rFonts w:asciiTheme="minorHAnsi" w:hAnsiTheme="minorHAnsi" w:cstheme="minorHAnsi"/>
          <w:sz w:val="22"/>
          <w:szCs w:val="22"/>
        </w:rPr>
        <w:t xml:space="preserve">practice </w:t>
      </w:r>
      <w:r w:rsidR="001C2D90" w:rsidRPr="00EF4641">
        <w:rPr>
          <w:rFonts w:asciiTheme="minorHAnsi" w:hAnsiTheme="minorHAnsi" w:cstheme="minorHAnsi"/>
          <w:sz w:val="22"/>
          <w:szCs w:val="22"/>
        </w:rPr>
        <w:t xml:space="preserve">this protocol to protect themselves and so </w:t>
      </w:r>
      <w:r w:rsidR="007763A9" w:rsidRPr="00EF4641">
        <w:rPr>
          <w:rFonts w:asciiTheme="minorHAnsi" w:hAnsiTheme="minorHAnsi" w:cstheme="minorHAnsi"/>
          <w:sz w:val="22"/>
          <w:szCs w:val="22"/>
        </w:rPr>
        <w:t xml:space="preserve"> they do not transfer </w:t>
      </w:r>
      <w:r w:rsidR="001C2D90" w:rsidRPr="00EF4641">
        <w:rPr>
          <w:rFonts w:asciiTheme="minorHAnsi" w:hAnsiTheme="minorHAnsi" w:cstheme="minorHAnsi"/>
          <w:sz w:val="22"/>
          <w:szCs w:val="22"/>
        </w:rPr>
        <w:t xml:space="preserve">this virus </w:t>
      </w:r>
      <w:r w:rsidR="007763A9" w:rsidRPr="00EF4641">
        <w:rPr>
          <w:rFonts w:asciiTheme="minorHAnsi" w:hAnsiTheme="minorHAnsi" w:cstheme="minorHAnsi"/>
          <w:sz w:val="22"/>
          <w:szCs w:val="22"/>
        </w:rPr>
        <w:t xml:space="preserve">to residents.   </w:t>
      </w:r>
      <w:hyperlink r:id="rId7" w:history="1">
        <w:r w:rsidR="007763A9" w:rsidRPr="00EF4641">
          <w:rPr>
            <w:color w:val="0000FF"/>
            <w:u w:val="single"/>
          </w:rPr>
          <w:t>https://www.cdc.gov/coronavirus/2019-ncov/prepare/prevention.html</w:t>
        </w:r>
      </w:hyperlink>
      <w:r w:rsidR="00EF4641">
        <w:t xml:space="preserve">       </w:t>
      </w:r>
      <w:hyperlink r:id="rId8" w:history="1">
        <w:r w:rsidR="00EF4641" w:rsidRPr="00EF4641">
          <w:rPr>
            <w:color w:val="0000FF"/>
            <w:u w:val="single"/>
          </w:rPr>
          <w:t>https://www.cdc.gov/coronavirus/2019-ncov/healthcare-facilities/prevent-spread-in-long-term-care-facilities.html</w:t>
        </w:r>
      </w:hyperlink>
    </w:p>
    <w:p w14:paraId="51EF3047" w14:textId="0273DBA1" w:rsidR="000674F8" w:rsidRDefault="000674F8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4F8">
        <w:rPr>
          <w:rFonts w:asciiTheme="minorHAnsi" w:hAnsiTheme="minorHAnsi" w:cstheme="minorHAnsi"/>
          <w:sz w:val="22"/>
          <w:szCs w:val="22"/>
        </w:rPr>
        <w:t xml:space="preserve">All volunteer/assistant ombudsmen will not make face to face visits in facilities but will assist and support their Area Agency on Aging Ombudsman Program as determined by the local </w:t>
      </w:r>
      <w:r w:rsidR="00713ED0">
        <w:rPr>
          <w:rFonts w:asciiTheme="minorHAnsi" w:hAnsiTheme="minorHAnsi" w:cstheme="minorHAnsi"/>
          <w:sz w:val="22"/>
          <w:szCs w:val="22"/>
        </w:rPr>
        <w:t>o</w:t>
      </w:r>
      <w:r w:rsidRPr="000674F8">
        <w:rPr>
          <w:rFonts w:asciiTheme="minorHAnsi" w:hAnsiTheme="minorHAnsi" w:cstheme="minorHAnsi"/>
          <w:sz w:val="22"/>
          <w:szCs w:val="22"/>
        </w:rPr>
        <w:t>mbudsman.</w:t>
      </w:r>
    </w:p>
    <w:p w14:paraId="331131A8" w14:textId="7E0AA883" w:rsidR="00713ED0" w:rsidRDefault="00713ED0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in-service meetings, facility or community trainings, resident council meetings, new volunteer training will be cancelled or done through technology.</w:t>
      </w:r>
    </w:p>
    <w:p w14:paraId="24535042" w14:textId="10CB7E9E" w:rsidR="000674F8" w:rsidRDefault="000674F8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local ombudsmen will suspend facility visits.</w:t>
      </w:r>
    </w:p>
    <w:p w14:paraId="363A5E54" w14:textId="59E6B328" w:rsidR="002322F0" w:rsidRDefault="002322F0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Local </w:t>
      </w:r>
      <w:r w:rsidR="007763A9">
        <w:rPr>
          <w:rFonts w:asciiTheme="minorHAnsi" w:hAnsiTheme="minorHAnsi" w:cstheme="minorHAnsi"/>
          <w:sz w:val="22"/>
          <w:szCs w:val="22"/>
        </w:rPr>
        <w:t>Ombudsman</w:t>
      </w:r>
      <w:r>
        <w:rPr>
          <w:rFonts w:asciiTheme="minorHAnsi" w:hAnsiTheme="minorHAnsi" w:cstheme="minorHAnsi"/>
          <w:sz w:val="22"/>
          <w:szCs w:val="22"/>
        </w:rPr>
        <w:t xml:space="preserve"> contact infor</w:t>
      </w:r>
      <w:r w:rsidR="007763A9">
        <w:rPr>
          <w:rFonts w:asciiTheme="minorHAnsi" w:hAnsiTheme="minorHAnsi" w:cstheme="minorHAnsi"/>
          <w:sz w:val="22"/>
          <w:szCs w:val="22"/>
        </w:rPr>
        <w:t>mation will be posted on each facility main entrance door.</w:t>
      </w:r>
    </w:p>
    <w:p w14:paraId="65F605A1" w14:textId="3CC66CF9" w:rsidR="000674F8" w:rsidRDefault="00160F7D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Ombudsman will be accessible to residents to investigate complaints and concerns through technology-based communications.</w:t>
      </w:r>
    </w:p>
    <w:p w14:paraId="234F7343" w14:textId="16FD428D" w:rsidR="00D670D6" w:rsidRDefault="00D670D6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Ombudsman shall routinely obtain a resident census list from their facilities.</w:t>
      </w:r>
    </w:p>
    <w:p w14:paraId="744346A0" w14:textId="5E53FD4F" w:rsidR="00D670D6" w:rsidRDefault="00D670D6" w:rsidP="008345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local ombudsman will respond to </w:t>
      </w:r>
      <w:r w:rsidR="00C751DB">
        <w:rPr>
          <w:rFonts w:asciiTheme="minorHAnsi" w:hAnsiTheme="minorHAnsi" w:cstheme="minorHAnsi"/>
          <w:sz w:val="22"/>
          <w:szCs w:val="22"/>
        </w:rPr>
        <w:t xml:space="preserve">complainants </w:t>
      </w:r>
      <w:r>
        <w:rPr>
          <w:rFonts w:asciiTheme="minorHAnsi" w:hAnsiTheme="minorHAnsi" w:cstheme="minorHAnsi"/>
          <w:sz w:val="22"/>
          <w:szCs w:val="22"/>
        </w:rPr>
        <w:t xml:space="preserve">within 24 hours of receiving </w:t>
      </w:r>
      <w:r w:rsidR="00C751D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complaint.</w:t>
      </w:r>
    </w:p>
    <w:p w14:paraId="5729B1BD" w14:textId="77777777" w:rsidR="00B71CC7" w:rsidRDefault="00B71CC7" w:rsidP="009A350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B0C4FE" w14:textId="4FAE7ECC" w:rsidR="00834577" w:rsidRDefault="00834577" w:rsidP="008345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When release of information is necessary, first receive verbal consent from the resident or resident representative and if deemed appropriate obtain signed authorization via technology. For documentation purposes.</w:t>
      </w:r>
    </w:p>
    <w:p w14:paraId="359D8F5B" w14:textId="20FB774E" w:rsidR="00904436" w:rsidRDefault="00904436" w:rsidP="000674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 resident </w:t>
      </w:r>
      <w:r w:rsidR="002804F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omplaint raise to the level of crisis and the local ombudsman is unable to receive the cooperation of the facility in setting up a private communication with the resident and fails to respond to the request of the local ombudsman, the </w:t>
      </w:r>
      <w:r w:rsidR="002804F3">
        <w:rPr>
          <w:rFonts w:asciiTheme="minorHAnsi" w:hAnsiTheme="minorHAnsi" w:cstheme="minorHAnsi"/>
          <w:sz w:val="22"/>
          <w:szCs w:val="22"/>
        </w:rPr>
        <w:t xml:space="preserve">local </w:t>
      </w:r>
      <w:r>
        <w:rPr>
          <w:rFonts w:asciiTheme="minorHAnsi" w:hAnsiTheme="minorHAnsi" w:cstheme="minorHAnsi"/>
          <w:sz w:val="22"/>
          <w:szCs w:val="22"/>
        </w:rPr>
        <w:t xml:space="preserve">ombudsman shall make a report to the licensing agency and to the Idaho Health Care Association to inform them of the failure </w:t>
      </w:r>
      <w:r w:rsidR="002804F3">
        <w:rPr>
          <w:rFonts w:asciiTheme="minorHAnsi" w:hAnsiTheme="minorHAnsi" w:cstheme="minorHAnsi"/>
          <w:sz w:val="22"/>
          <w:szCs w:val="22"/>
        </w:rPr>
        <w:t>of the facility to provide access to the ombudsman program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07CE3" w14:textId="0DB390CB" w:rsidR="008C60DF" w:rsidRDefault="008C60DF" w:rsidP="00D670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710B935" w14:textId="25B3C4DC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</w:p>
    <w:p w14:paraId="7C93EA8F" w14:textId="7E1B2DA6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protocol is to be followed until written notice directs otherwise.</w:t>
      </w:r>
    </w:p>
    <w:p w14:paraId="73B3475E" w14:textId="3FC5C9F9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</w:p>
    <w:p w14:paraId="21E233CB" w14:textId="7DE9C085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</w:p>
    <w:p w14:paraId="0B8B9CFD" w14:textId="06125454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</w:p>
    <w:p w14:paraId="0839D9C2" w14:textId="0220EDCF" w:rsid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Scott</w:t>
      </w:r>
    </w:p>
    <w:p w14:paraId="444FC563" w14:textId="2B8DA6B9" w:rsidR="001D2EB6" w:rsidRPr="001D2EB6" w:rsidRDefault="001D2EB6" w:rsidP="001D2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Idaho State Ombudsman </w:t>
      </w:r>
    </w:p>
    <w:p w14:paraId="569E5251" w14:textId="12C8E1CB" w:rsidR="00A5103D" w:rsidRDefault="00A5103D">
      <w:pPr>
        <w:rPr>
          <w:rFonts w:asciiTheme="minorHAnsi" w:hAnsiTheme="minorHAnsi" w:cstheme="minorHAnsi"/>
          <w:sz w:val="22"/>
          <w:szCs w:val="22"/>
        </w:rPr>
      </w:pPr>
    </w:p>
    <w:p w14:paraId="3F8ADF98" w14:textId="4DB0A28F" w:rsidR="00A5103D" w:rsidRDefault="00A5103D">
      <w:pPr>
        <w:rPr>
          <w:rFonts w:asciiTheme="minorHAnsi" w:hAnsiTheme="minorHAnsi" w:cstheme="minorHAnsi"/>
          <w:sz w:val="22"/>
          <w:szCs w:val="22"/>
        </w:rPr>
      </w:pPr>
    </w:p>
    <w:p w14:paraId="774DB5EC" w14:textId="7B490FCC" w:rsidR="00A00B2F" w:rsidRDefault="00A00B2F"/>
    <w:p w14:paraId="30EC80F9" w14:textId="77777777" w:rsidR="00826C29" w:rsidRDefault="00826C29"/>
    <w:p w14:paraId="1A893870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43DB432F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0B7E3F0F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6629545E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5B4DE72A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56749287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3F788A65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628DF7DB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3F178400" w14:textId="77777777" w:rsidR="00AC0EA6" w:rsidRDefault="00AC0EA6" w:rsidP="00793263">
      <w:pPr>
        <w:rPr>
          <w:rFonts w:ascii="Magneto" w:hAnsi="Magneto"/>
          <w:b/>
          <w:bCs/>
          <w:sz w:val="22"/>
          <w:szCs w:val="22"/>
        </w:rPr>
      </w:pPr>
    </w:p>
    <w:p w14:paraId="64BD809E" w14:textId="77777777" w:rsidR="00A5103D" w:rsidRDefault="00A5103D"/>
    <w:sectPr w:rsidR="00A5103D" w:rsidSect="00EA2BF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288F" w14:textId="77777777" w:rsidR="00CB4ABE" w:rsidRDefault="00CB4ABE" w:rsidP="00EA2BF5">
      <w:r>
        <w:separator/>
      </w:r>
    </w:p>
  </w:endnote>
  <w:endnote w:type="continuationSeparator" w:id="0">
    <w:p w14:paraId="70D9EDBF" w14:textId="77777777" w:rsidR="00CB4ABE" w:rsidRDefault="00CB4ABE" w:rsidP="00EA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Kozuka Gothic Pro 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41BA" w14:textId="7ECECDA1" w:rsidR="00834577" w:rsidRDefault="00834577">
    <w:pPr>
      <w:pStyle w:val="Footer"/>
    </w:pPr>
    <w:r>
      <w:t>Date of origin: 3/18/2020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951F" w14:textId="77777777" w:rsidR="00725536" w:rsidRDefault="00725536" w:rsidP="00EA2BF5">
    <w:pPr>
      <w:spacing w:before="120"/>
      <w:ind w:left="-540" w:right="-270"/>
      <w:jc w:val="both"/>
      <w:rPr>
        <w:sz w:val="18"/>
        <w:szCs w:val="18"/>
      </w:rPr>
    </w:pPr>
  </w:p>
  <w:p w14:paraId="5270892C" w14:textId="77777777" w:rsidR="00725536" w:rsidRDefault="00725536" w:rsidP="00EA2BF5">
    <w:pPr>
      <w:spacing w:before="120"/>
      <w:ind w:left="-540" w:right="-270"/>
      <w:jc w:val="both"/>
      <w:rPr>
        <w:sz w:val="18"/>
        <w:szCs w:val="18"/>
      </w:rPr>
    </w:pPr>
  </w:p>
  <w:p w14:paraId="424B3EB1" w14:textId="77777777" w:rsidR="00725536" w:rsidRDefault="00F522EA" w:rsidP="00EA2BF5">
    <w:pPr>
      <w:spacing w:before="120"/>
      <w:ind w:left="-540" w:right="-270"/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4B6A3" wp14:editId="300F935C">
              <wp:simplePos x="0" y="0"/>
              <wp:positionH relativeFrom="column">
                <wp:posOffset>-396240</wp:posOffset>
              </wp:positionH>
              <wp:positionV relativeFrom="paragraph">
                <wp:posOffset>102235</wp:posOffset>
              </wp:positionV>
              <wp:extent cx="6583680" cy="0"/>
              <wp:effectExtent l="38100" t="38100" r="6477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4404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8.05pt" to="487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5BB0E0BE" w14:textId="77777777" w:rsidR="00EA2BF5" w:rsidRDefault="00EA2BF5" w:rsidP="00EA2BF5">
    <w:pPr>
      <w:spacing w:before="120"/>
      <w:ind w:left="-540" w:right="-270"/>
      <w:jc w:val="both"/>
    </w:pPr>
    <w:r>
      <w:rPr>
        <w:sz w:val="18"/>
        <w:szCs w:val="18"/>
      </w:rPr>
      <w:t xml:space="preserve"> P</w:t>
    </w:r>
    <w:r w:rsidRPr="008E3882">
      <w:rPr>
        <w:sz w:val="18"/>
        <w:szCs w:val="18"/>
      </w:rPr>
      <w:t>.O. Box 83720 Boise, Idaho 83720-0007</w:t>
    </w:r>
    <w:r>
      <w:rPr>
        <w:sz w:val="18"/>
        <w:szCs w:val="18"/>
      </w:rPr>
      <w:t xml:space="preserve">         </w:t>
    </w:r>
    <w:r w:rsidRPr="008E3882">
      <w:rPr>
        <w:sz w:val="18"/>
        <w:szCs w:val="18"/>
      </w:rPr>
      <w:t xml:space="preserve">▪ </w:t>
    </w:r>
    <w:r>
      <w:rPr>
        <w:sz w:val="18"/>
        <w:szCs w:val="18"/>
      </w:rPr>
      <w:t xml:space="preserve">         </w:t>
    </w:r>
    <w:r w:rsidRPr="008E3882">
      <w:rPr>
        <w:sz w:val="18"/>
        <w:szCs w:val="18"/>
      </w:rPr>
      <w:t>208-334-3833</w:t>
    </w:r>
    <w:r>
      <w:rPr>
        <w:sz w:val="18"/>
        <w:szCs w:val="18"/>
      </w:rPr>
      <w:t xml:space="preserve">         </w:t>
    </w:r>
    <w:r w:rsidRPr="008E3882">
      <w:rPr>
        <w:sz w:val="18"/>
        <w:szCs w:val="18"/>
      </w:rPr>
      <w:t xml:space="preserve">▪ </w:t>
    </w:r>
    <w:r>
      <w:rPr>
        <w:sz w:val="18"/>
        <w:szCs w:val="18"/>
      </w:rPr>
      <w:t xml:space="preserve">       </w:t>
    </w:r>
    <w:hyperlink r:id="rId1" w:history="1">
      <w:r w:rsidRPr="00BD04F0">
        <w:rPr>
          <w:rStyle w:val="Hyperlink"/>
          <w:sz w:val="18"/>
          <w:szCs w:val="18"/>
        </w:rPr>
        <w:t>ICOA@aging.idaho.gov</w:t>
      </w:r>
    </w:hyperlink>
    <w:r w:rsidRPr="00BD04F0">
      <w:rPr>
        <w:sz w:val="18"/>
        <w:szCs w:val="18"/>
      </w:rPr>
      <w:t xml:space="preserve"> </w:t>
    </w:r>
    <w:r>
      <w:rPr>
        <w:sz w:val="18"/>
        <w:szCs w:val="18"/>
      </w:rPr>
      <w:t xml:space="preserve">       </w:t>
    </w:r>
    <w:r w:rsidRPr="008E3882">
      <w:rPr>
        <w:sz w:val="18"/>
        <w:szCs w:val="18"/>
      </w:rPr>
      <w:t xml:space="preserve">▪ </w:t>
    </w:r>
    <w:r>
      <w:rPr>
        <w:sz w:val="18"/>
        <w:szCs w:val="18"/>
      </w:rPr>
      <w:t xml:space="preserve">        w</w:t>
    </w:r>
    <w:r w:rsidRPr="008E3882">
      <w:rPr>
        <w:sz w:val="18"/>
        <w:szCs w:val="18"/>
      </w:rPr>
      <w:t>ww.aging.idaho.gov</w:t>
    </w:r>
  </w:p>
  <w:p w14:paraId="2BAACE10" w14:textId="77777777" w:rsidR="00EA2BF5" w:rsidRDefault="00EA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AAB8" w14:textId="77777777" w:rsidR="00CB4ABE" w:rsidRDefault="00CB4ABE" w:rsidP="00EA2BF5">
      <w:r>
        <w:separator/>
      </w:r>
    </w:p>
  </w:footnote>
  <w:footnote w:type="continuationSeparator" w:id="0">
    <w:p w14:paraId="2E8D0CD5" w14:textId="77777777" w:rsidR="00CB4ABE" w:rsidRDefault="00CB4ABE" w:rsidP="00EA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604A" w14:textId="77777777" w:rsidR="00EA2BF5" w:rsidRDefault="00EA2BF5" w:rsidP="00EA2BF5">
    <w:pPr>
      <w:pStyle w:val="Header"/>
    </w:pPr>
    <w:r>
      <w:rPr>
        <w:rFonts w:eastAsia="Kozuka Gothic Pro L"/>
      </w:rPr>
      <w:tab/>
    </w:r>
  </w:p>
  <w:p w14:paraId="5E9CB8BE" w14:textId="77777777" w:rsidR="00EA2BF5" w:rsidRDefault="00EA2BF5" w:rsidP="00EA2BF5">
    <w:pPr>
      <w:pStyle w:val="Header"/>
      <w:jc w:val="center"/>
    </w:pPr>
  </w:p>
  <w:p w14:paraId="3D684443" w14:textId="77777777" w:rsidR="00EA2BF5" w:rsidRDefault="00EA2BF5" w:rsidP="00EA2BF5">
    <w:pPr>
      <w:pStyle w:val="Header"/>
      <w:jc w:val="center"/>
    </w:pPr>
    <w:r w:rsidRPr="00875DA4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19C1B86" wp14:editId="5CD8A311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731520" cy="731520"/>
          <wp:effectExtent l="0" t="0" r="0" b="0"/>
          <wp:wrapNone/>
          <wp:docPr id="3" name="Picture 3" descr="idaho medal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aho medal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FA61D" w14:textId="77777777" w:rsidR="00EA2BF5" w:rsidRDefault="00EA2BF5" w:rsidP="00EA2BF5">
    <w:pPr>
      <w:pStyle w:val="Header"/>
    </w:pPr>
  </w:p>
  <w:p w14:paraId="47649654" w14:textId="77777777" w:rsidR="00EA2BF5" w:rsidRPr="00497A0D" w:rsidRDefault="00EA2BF5" w:rsidP="00EA2BF5">
    <w:pPr>
      <w:pStyle w:val="Header"/>
      <w:jc w:val="center"/>
      <w:rPr>
        <w:sz w:val="16"/>
        <w:szCs w:val="16"/>
      </w:rPr>
    </w:pPr>
  </w:p>
  <w:p w14:paraId="78E7EEA7" w14:textId="77777777" w:rsidR="00EA2BF5" w:rsidRDefault="00EA2BF5" w:rsidP="00EA2BF5">
    <w:pPr>
      <w:pStyle w:val="Header"/>
      <w:jc w:val="center"/>
      <w:rPr>
        <w:sz w:val="40"/>
        <w:szCs w:val="40"/>
      </w:rPr>
    </w:pPr>
    <w:r w:rsidRPr="00494DC1">
      <w:rPr>
        <w:sz w:val="40"/>
        <w:szCs w:val="40"/>
      </w:rPr>
      <w:t>Idaho Commission on Aging</w:t>
    </w:r>
  </w:p>
  <w:p w14:paraId="74BB6A36" w14:textId="74F01518" w:rsidR="00EA2BF5" w:rsidRDefault="00D55554" w:rsidP="00EA2BF5">
    <w:pPr>
      <w:pStyle w:val="Header"/>
      <w:jc w:val="center"/>
    </w:pPr>
    <w:r>
      <w:t>Brad Little</w:t>
    </w:r>
    <w:r w:rsidR="00EA2BF5">
      <w:t>, Governor</w:t>
    </w:r>
    <w:r w:rsidR="00EA2BF5">
      <w:tab/>
      <w:t xml:space="preserve">Judy B. Taylor, </w:t>
    </w:r>
    <w:r w:rsidR="00F36AE1">
      <w:t>Director</w:t>
    </w:r>
    <w:r w:rsidR="00EA2BF5">
      <w:rPr>
        <w:rFonts w:eastAsia="Kozuka Gothic Pro L"/>
      </w:rPr>
      <w:t xml:space="preserve">          </w:t>
    </w:r>
  </w:p>
  <w:p w14:paraId="54E68909" w14:textId="77777777" w:rsidR="00EA2BF5" w:rsidRDefault="00EA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3A5"/>
    <w:multiLevelType w:val="hybridMultilevel"/>
    <w:tmpl w:val="CE7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28A0"/>
    <w:multiLevelType w:val="hybridMultilevel"/>
    <w:tmpl w:val="758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0082"/>
    <w:multiLevelType w:val="hybridMultilevel"/>
    <w:tmpl w:val="1C42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F5"/>
    <w:rsid w:val="000145E4"/>
    <w:rsid w:val="000674F8"/>
    <w:rsid w:val="000B25A3"/>
    <w:rsid w:val="000D37E4"/>
    <w:rsid w:val="000D459A"/>
    <w:rsid w:val="00142202"/>
    <w:rsid w:val="00156FBF"/>
    <w:rsid w:val="00160F7D"/>
    <w:rsid w:val="0018418F"/>
    <w:rsid w:val="001B161A"/>
    <w:rsid w:val="001C2D90"/>
    <w:rsid w:val="001D2EB6"/>
    <w:rsid w:val="00226C07"/>
    <w:rsid w:val="002322F0"/>
    <w:rsid w:val="00251904"/>
    <w:rsid w:val="002701CB"/>
    <w:rsid w:val="002804F3"/>
    <w:rsid w:val="002946E5"/>
    <w:rsid w:val="0033486D"/>
    <w:rsid w:val="003D2B41"/>
    <w:rsid w:val="00512CEE"/>
    <w:rsid w:val="00566E2E"/>
    <w:rsid w:val="00661DCF"/>
    <w:rsid w:val="006730E0"/>
    <w:rsid w:val="006A5661"/>
    <w:rsid w:val="006E3C5A"/>
    <w:rsid w:val="006F4B2F"/>
    <w:rsid w:val="00713ED0"/>
    <w:rsid w:val="00725536"/>
    <w:rsid w:val="007763A9"/>
    <w:rsid w:val="00793263"/>
    <w:rsid w:val="007A0FC2"/>
    <w:rsid w:val="007E45A1"/>
    <w:rsid w:val="00826C29"/>
    <w:rsid w:val="00834577"/>
    <w:rsid w:val="00886E8C"/>
    <w:rsid w:val="00892131"/>
    <w:rsid w:val="008C60DF"/>
    <w:rsid w:val="00904436"/>
    <w:rsid w:val="00943436"/>
    <w:rsid w:val="00980876"/>
    <w:rsid w:val="009A3502"/>
    <w:rsid w:val="009F18F3"/>
    <w:rsid w:val="00A00B2F"/>
    <w:rsid w:val="00A41916"/>
    <w:rsid w:val="00A5103D"/>
    <w:rsid w:val="00A979D3"/>
    <w:rsid w:val="00AC0EA6"/>
    <w:rsid w:val="00B172A1"/>
    <w:rsid w:val="00B71CC7"/>
    <w:rsid w:val="00BD1945"/>
    <w:rsid w:val="00BE076C"/>
    <w:rsid w:val="00C110D2"/>
    <w:rsid w:val="00C27B03"/>
    <w:rsid w:val="00C36BDD"/>
    <w:rsid w:val="00C42CDD"/>
    <w:rsid w:val="00C751DB"/>
    <w:rsid w:val="00C94824"/>
    <w:rsid w:val="00CB4ABE"/>
    <w:rsid w:val="00CC1545"/>
    <w:rsid w:val="00CC1FD8"/>
    <w:rsid w:val="00CD5C67"/>
    <w:rsid w:val="00D05551"/>
    <w:rsid w:val="00D530E2"/>
    <w:rsid w:val="00D55554"/>
    <w:rsid w:val="00D670D6"/>
    <w:rsid w:val="00D90655"/>
    <w:rsid w:val="00DB7CA7"/>
    <w:rsid w:val="00DF21FB"/>
    <w:rsid w:val="00E86876"/>
    <w:rsid w:val="00EA2BF5"/>
    <w:rsid w:val="00EF4641"/>
    <w:rsid w:val="00EF5AFC"/>
    <w:rsid w:val="00F36AE1"/>
    <w:rsid w:val="00F37B06"/>
    <w:rsid w:val="00F46364"/>
    <w:rsid w:val="00F522EA"/>
    <w:rsid w:val="00F60FA9"/>
    <w:rsid w:val="00FB3174"/>
    <w:rsid w:val="00FE0DF0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BB2A"/>
  <w15:docId w15:val="{CEE39925-B193-4008-8952-80684B04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2BF5"/>
  </w:style>
  <w:style w:type="paragraph" w:styleId="Footer">
    <w:name w:val="footer"/>
    <w:basedOn w:val="Normal"/>
    <w:link w:val="FooterChar"/>
    <w:uiPriority w:val="99"/>
    <w:unhideWhenUsed/>
    <w:rsid w:val="00EA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2BF5"/>
  </w:style>
  <w:style w:type="character" w:styleId="Hyperlink">
    <w:name w:val="Hyperlink"/>
    <w:rsid w:val="00EA2BF5"/>
    <w:rPr>
      <w:color w:val="0000FF"/>
      <w:u w:val="single"/>
    </w:rPr>
  </w:style>
  <w:style w:type="character" w:styleId="Emphasis">
    <w:name w:val="Emphasis"/>
    <w:uiPriority w:val="20"/>
    <w:qFormat/>
    <w:rsid w:val="00226C07"/>
    <w:rPr>
      <w:i/>
      <w:iCs/>
    </w:rPr>
  </w:style>
  <w:style w:type="paragraph" w:styleId="ListParagraph">
    <w:name w:val="List Paragraph"/>
    <w:basedOn w:val="Normal"/>
    <w:uiPriority w:val="34"/>
    <w:qFormat/>
    <w:rsid w:val="00DB7CA7"/>
    <w:pPr>
      <w:ind w:left="720"/>
      <w:contextualSpacing/>
    </w:pPr>
  </w:style>
  <w:style w:type="paragraph" w:customStyle="1" w:styleId="Default">
    <w:name w:val="Default"/>
    <w:rsid w:val="00DB7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3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ealthcare-facilities/prevent-spread-in-long-term-care-facilit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pare/preven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OA@aging.idah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Aging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Briscoe</dc:creator>
  <cp:lastModifiedBy>Scott Carpenter</cp:lastModifiedBy>
  <cp:revision>2</cp:revision>
  <cp:lastPrinted>2017-05-23T20:12:00Z</cp:lastPrinted>
  <dcterms:created xsi:type="dcterms:W3CDTF">2020-03-23T20:16:00Z</dcterms:created>
  <dcterms:modified xsi:type="dcterms:W3CDTF">2020-03-23T20:16:00Z</dcterms:modified>
</cp:coreProperties>
</file>