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09F6" w14:textId="77777777" w:rsidR="00F5068C" w:rsidRPr="009020B3" w:rsidRDefault="00EB29EE" w:rsidP="009020B3">
      <w:pPr>
        <w:pStyle w:val="Title"/>
        <w:jc w:val="center"/>
        <w:rPr>
          <w:rStyle w:val="BookTitle"/>
          <w:sz w:val="40"/>
          <w:szCs w:val="40"/>
        </w:rPr>
      </w:pPr>
      <w:r w:rsidRPr="009020B3">
        <w:rPr>
          <w:rStyle w:val="BookTitle"/>
          <w:sz w:val="40"/>
          <w:szCs w:val="40"/>
        </w:rPr>
        <w:t>Motivational Interviewing Resources</w:t>
      </w:r>
    </w:p>
    <w:p w14:paraId="3164F072" w14:textId="7AFE259F" w:rsidR="00EB29EE" w:rsidRDefault="00EB29EE" w:rsidP="00EB29EE">
      <w:pPr>
        <w:jc w:val="center"/>
      </w:pPr>
    </w:p>
    <w:p w14:paraId="0869033C" w14:textId="6D058252" w:rsidR="009D3992" w:rsidRPr="00EB29EE" w:rsidRDefault="00B11ACE" w:rsidP="00EB29EE">
      <w:pPr>
        <w:numPr>
          <w:ilvl w:val="0"/>
          <w:numId w:val="1"/>
        </w:numPr>
      </w:pPr>
      <w:r w:rsidRPr="00EB29EE">
        <w:t xml:space="preserve">Boynton, B. (2016). </w:t>
      </w:r>
      <w:r w:rsidRPr="00EB29EE">
        <w:rPr>
          <w:i/>
          <w:iCs/>
        </w:rPr>
        <w:t xml:space="preserve">Successful nurse </w:t>
      </w:r>
      <w:r w:rsidR="003133C2" w:rsidRPr="00EB29EE">
        <w:rPr>
          <w:i/>
          <w:iCs/>
        </w:rPr>
        <w:t>communication</w:t>
      </w:r>
      <w:r w:rsidRPr="00EB29EE">
        <w:rPr>
          <w:i/>
          <w:iCs/>
        </w:rPr>
        <w:t>: Safe care, healthy workplaces, &amp; rewarding careers</w:t>
      </w:r>
      <w:r w:rsidRPr="00EB29EE">
        <w:t>. Philadelphia, PA: FA Davis</w:t>
      </w:r>
      <w:r w:rsidR="007D30D4">
        <w:t>.</w:t>
      </w:r>
    </w:p>
    <w:p w14:paraId="3FADC2A7" w14:textId="77777777" w:rsidR="009D3992" w:rsidRPr="00EB29EE" w:rsidRDefault="00B11ACE" w:rsidP="00EB29EE">
      <w:pPr>
        <w:numPr>
          <w:ilvl w:val="0"/>
          <w:numId w:val="1"/>
        </w:numPr>
      </w:pPr>
      <w:r w:rsidRPr="00EB29EE">
        <w:t xml:space="preserve">Carrier, J. (2016). </w:t>
      </w:r>
      <w:r w:rsidRPr="00EB29EE">
        <w:rPr>
          <w:i/>
          <w:iCs/>
        </w:rPr>
        <w:t>Managing long term conditions and chronic illness in primary care; A guide to good practice</w:t>
      </w:r>
      <w:r w:rsidRPr="00EB29EE">
        <w:t>. New York, NY: Routledge</w:t>
      </w:r>
      <w:r w:rsidR="007D30D4">
        <w:t>.</w:t>
      </w:r>
    </w:p>
    <w:p w14:paraId="04013565" w14:textId="57E529A0" w:rsidR="00C020EB" w:rsidRDefault="00A53D13" w:rsidP="00EB29EE">
      <w:pPr>
        <w:numPr>
          <w:ilvl w:val="0"/>
          <w:numId w:val="1"/>
        </w:numPr>
      </w:pPr>
      <w:r w:rsidRPr="00A53D13">
        <w:t>Community Care of North Carolina, (2017). CCNC motivational intervi</w:t>
      </w:r>
      <w:r w:rsidR="00EE1904">
        <w:t>e</w:t>
      </w:r>
      <w:bookmarkStart w:id="0" w:name="_GoBack"/>
      <w:bookmarkEnd w:id="0"/>
      <w:r w:rsidRPr="00A53D13">
        <w:t xml:space="preserve">wing (MI) resource guide. Retrieved from </w:t>
      </w:r>
      <w:hyperlink r:id="rId5" w:history="1">
        <w:r w:rsidR="00C020EB" w:rsidRPr="00F129CB">
          <w:rPr>
            <w:rStyle w:val="Hyperlink"/>
          </w:rPr>
          <w:t>https://www.communitycarenc.org/sites/default/files/2017-10/MI_Resource_Guide-updated-October-2017.pdf</w:t>
        </w:r>
      </w:hyperlink>
    </w:p>
    <w:p w14:paraId="081160CE" w14:textId="3D6A0C4E" w:rsidR="009D3992" w:rsidRPr="00EB29EE" w:rsidRDefault="00B11ACE" w:rsidP="00EB29EE">
      <w:pPr>
        <w:numPr>
          <w:ilvl w:val="0"/>
          <w:numId w:val="1"/>
        </w:numPr>
      </w:pPr>
      <w:r w:rsidRPr="00EB29EE">
        <w:t xml:space="preserve">Corcoran, J. (2016). </w:t>
      </w:r>
      <w:r w:rsidRPr="00EB29EE">
        <w:rPr>
          <w:i/>
          <w:iCs/>
        </w:rPr>
        <w:t>Motivational interviewing: A workbook for social workers</w:t>
      </w:r>
      <w:r w:rsidRPr="00EB29EE">
        <w:t>. New York, NY: Oxford University Press</w:t>
      </w:r>
      <w:r w:rsidR="007D30D4">
        <w:t>.</w:t>
      </w:r>
    </w:p>
    <w:p w14:paraId="1DBB740A" w14:textId="02F64F75" w:rsidR="009D3992" w:rsidRDefault="00B11ACE" w:rsidP="00EB29EE">
      <w:pPr>
        <w:numPr>
          <w:ilvl w:val="0"/>
          <w:numId w:val="1"/>
        </w:numPr>
      </w:pPr>
      <w:r w:rsidRPr="00EB29EE">
        <w:t>Mil</w:t>
      </w:r>
      <w:r w:rsidR="00EB29EE">
        <w:t>ler, W. R., &amp; Rollnick, S. (2013</w:t>
      </w:r>
      <w:r w:rsidRPr="00EB29EE">
        <w:rPr>
          <w:i/>
          <w:iCs/>
        </w:rPr>
        <w:t xml:space="preserve">).  Motivational interviewing: Helping people change </w:t>
      </w:r>
      <w:r w:rsidRPr="00EB29EE">
        <w:t>(3</w:t>
      </w:r>
      <w:r>
        <w:t>r</w:t>
      </w:r>
      <w:r w:rsidRPr="00EB29EE">
        <w:t>d ed.). New York, NY: Guilford Press</w:t>
      </w:r>
      <w:r w:rsidR="007D30D4">
        <w:t>.</w:t>
      </w:r>
    </w:p>
    <w:p w14:paraId="3B5F55C3" w14:textId="77777777" w:rsidR="007D30D4" w:rsidRDefault="007D30D4" w:rsidP="00EB29EE">
      <w:pPr>
        <w:numPr>
          <w:ilvl w:val="0"/>
          <w:numId w:val="1"/>
        </w:numPr>
      </w:pPr>
      <w:r>
        <w:t xml:space="preserve">Prochaska, J.O., &amp; DiClemente, C. C. (1994). </w:t>
      </w:r>
      <w:r w:rsidRPr="007D30D4">
        <w:rPr>
          <w:i/>
        </w:rPr>
        <w:t>The transtheoretical approach: Crossing traditional boundaries of therapy</w:t>
      </w:r>
      <w:r>
        <w:t>. Melbourne, FL: Krieger.</w:t>
      </w:r>
    </w:p>
    <w:p w14:paraId="5369E12C" w14:textId="77777777" w:rsidR="00AF6CD9" w:rsidRPr="00AF6CD9" w:rsidRDefault="00AF6CD9" w:rsidP="00AF6CD9">
      <w:pPr>
        <w:numPr>
          <w:ilvl w:val="0"/>
          <w:numId w:val="1"/>
        </w:numPr>
      </w:pPr>
      <w:r>
        <w:t>Sannes, H. J. (2011</w:t>
      </w:r>
      <w:r w:rsidRPr="001652E5">
        <w:rPr>
          <w:i/>
        </w:rPr>
        <w:t>). Barriers to using motivational interviewing for lifestyle counseling</w:t>
      </w:r>
      <w:r>
        <w:t xml:space="preserve">. </w:t>
      </w:r>
      <w:r w:rsidRPr="00AF6CD9">
        <w:t>Theses, Dissertations</w:t>
      </w:r>
      <w:r w:rsidR="001652E5">
        <w:t xml:space="preserve">, and Other Capstone Projects. Paper 211. Retrieved from </w:t>
      </w:r>
      <w:r w:rsidR="001652E5" w:rsidRPr="001652E5">
        <w:t>https://cornerstone.lib.mnsu.edu/cgi/viewcontent.cgi?article=1210&amp;context=etds</w:t>
      </w:r>
    </w:p>
    <w:p w14:paraId="1FF02BD4" w14:textId="77777777" w:rsidR="001652E5" w:rsidRPr="001652E5" w:rsidRDefault="001652E5" w:rsidP="001652E5">
      <w:pPr>
        <w:numPr>
          <w:ilvl w:val="0"/>
          <w:numId w:val="1"/>
        </w:numPr>
      </w:pPr>
      <w:r>
        <w:t xml:space="preserve">Tomlin, K., Walker, R. D., Grover, J., Arquette, W., &amp; Stewart, P. (n.d.). </w:t>
      </w:r>
      <w:r w:rsidRPr="001652E5">
        <w:rPr>
          <w:i/>
        </w:rPr>
        <w:t>Motivational interviewing: Enhancing motivation for change-a learner's manual for the American Indian/Alaskan Native counselor</w:t>
      </w:r>
      <w:r w:rsidRPr="001652E5">
        <w:t>. Retrieved from https://www.</w:t>
      </w:r>
      <w:r>
        <w:t>integration.samhsa.gov/clinical</w:t>
      </w:r>
      <w:r w:rsidRPr="001652E5">
        <w:t>practice/Learners_Manual_for_Motivational_Interviewing.pdf</w:t>
      </w:r>
    </w:p>
    <w:p w14:paraId="5BCE2B7F" w14:textId="77777777" w:rsidR="00AF6CD9" w:rsidRDefault="00AF6CD9" w:rsidP="009020B3">
      <w:pPr>
        <w:ind w:left="720"/>
      </w:pPr>
    </w:p>
    <w:p w14:paraId="0F678BEB" w14:textId="77777777" w:rsidR="00EB29EE" w:rsidRPr="00EB29EE" w:rsidRDefault="00EB29EE" w:rsidP="00EB29EE">
      <w:pPr>
        <w:ind w:left="720"/>
      </w:pPr>
    </w:p>
    <w:p w14:paraId="126F759D" w14:textId="77777777" w:rsidR="00EB29EE" w:rsidRDefault="00EB29EE" w:rsidP="00EB29EE">
      <w:r>
        <w:t>Websites</w:t>
      </w:r>
    </w:p>
    <w:p w14:paraId="58FFC733" w14:textId="77777777" w:rsidR="009D3992" w:rsidRPr="00EB29EE" w:rsidRDefault="006069F1" w:rsidP="00EB29EE">
      <w:pPr>
        <w:numPr>
          <w:ilvl w:val="1"/>
          <w:numId w:val="2"/>
        </w:numPr>
      </w:pPr>
      <w:hyperlink r:id="rId6" w:history="1">
        <w:r w:rsidR="00B11ACE" w:rsidRPr="00EB29EE">
          <w:rPr>
            <w:rStyle w:val="Hyperlink"/>
          </w:rPr>
          <w:t>http://motivationalinterviewing.org/</w:t>
        </w:r>
      </w:hyperlink>
    </w:p>
    <w:p w14:paraId="6789CE16" w14:textId="77777777" w:rsidR="009D3992" w:rsidRPr="00EB29EE" w:rsidRDefault="006069F1" w:rsidP="00EB29EE">
      <w:pPr>
        <w:numPr>
          <w:ilvl w:val="1"/>
          <w:numId w:val="2"/>
        </w:numPr>
      </w:pPr>
      <w:hyperlink r:id="rId7" w:history="1">
        <w:r w:rsidR="00B11ACE" w:rsidRPr="00EB29EE">
          <w:rPr>
            <w:rStyle w:val="Hyperlink"/>
          </w:rPr>
          <w:t>http://www.uconnruddcenter.org/resources/upload/docs/what/bias/healthcareproviders/ExampleScripts.pdf</w:t>
        </w:r>
      </w:hyperlink>
    </w:p>
    <w:p w14:paraId="2CB404AD" w14:textId="77777777" w:rsidR="009D3992" w:rsidRPr="00EB29EE" w:rsidRDefault="006069F1" w:rsidP="00EB29EE">
      <w:pPr>
        <w:numPr>
          <w:ilvl w:val="1"/>
          <w:numId w:val="2"/>
        </w:numPr>
      </w:pPr>
      <w:hyperlink r:id="rId8" w:history="1">
        <w:r w:rsidR="00B11ACE" w:rsidRPr="00EB29EE">
          <w:rPr>
            <w:rStyle w:val="Hyperlink"/>
          </w:rPr>
          <w:t>http://</w:t>
        </w:r>
      </w:hyperlink>
      <w:hyperlink r:id="rId9" w:history="1">
        <w:r w:rsidR="00B11ACE" w:rsidRPr="00EB29EE">
          <w:rPr>
            <w:rStyle w:val="Hyperlink"/>
          </w:rPr>
          <w:t>www.todaysdietitian.com/pdf/webinars/weightmanagement/MotivationalInterviewScenario.pdf</w:t>
        </w:r>
      </w:hyperlink>
    </w:p>
    <w:p w14:paraId="11241CCB" w14:textId="77777777" w:rsidR="009D3992" w:rsidRPr="00EB29EE" w:rsidRDefault="006069F1" w:rsidP="00EB29EE">
      <w:pPr>
        <w:numPr>
          <w:ilvl w:val="1"/>
          <w:numId w:val="2"/>
        </w:numPr>
      </w:pPr>
      <w:hyperlink r:id="rId10" w:history="1">
        <w:r w:rsidR="00B11ACE" w:rsidRPr="00EB29EE">
          <w:rPr>
            <w:rStyle w:val="Hyperlink"/>
          </w:rPr>
          <w:t>http://</w:t>
        </w:r>
      </w:hyperlink>
      <w:hyperlink r:id="rId11" w:history="1">
        <w:r w:rsidR="00B11ACE" w:rsidRPr="00EB29EE">
          <w:rPr>
            <w:rStyle w:val="Hyperlink"/>
          </w:rPr>
          <w:t>www.acog.org/Resources-And-Publications/Committee-Opinions/Committee-on-Health-Care-for-Underserved-Women/Motivational-Interviewing-A-Tool-for-Behavior-Change</w:t>
        </w:r>
      </w:hyperlink>
    </w:p>
    <w:p w14:paraId="31715736" w14:textId="77777777" w:rsidR="009D3992" w:rsidRPr="00EB29EE" w:rsidRDefault="006069F1" w:rsidP="00EB29EE">
      <w:pPr>
        <w:numPr>
          <w:ilvl w:val="1"/>
          <w:numId w:val="2"/>
        </w:numPr>
      </w:pPr>
      <w:hyperlink r:id="rId12" w:history="1">
        <w:r w:rsidR="00B11ACE" w:rsidRPr="00EB29EE">
          <w:rPr>
            <w:rStyle w:val="Hyperlink"/>
          </w:rPr>
          <w:t>http://</w:t>
        </w:r>
      </w:hyperlink>
      <w:hyperlink r:id="rId13" w:history="1">
        <w:r w:rsidR="00B11ACE" w:rsidRPr="00EB29EE">
          <w:rPr>
            <w:rStyle w:val="Hyperlink"/>
          </w:rPr>
          <w:t>www.aafp.org/fpm/2011/0500/p21.html</w:t>
        </w:r>
      </w:hyperlink>
    </w:p>
    <w:p w14:paraId="642B86AF" w14:textId="77777777" w:rsidR="009D3992" w:rsidRPr="00EB29EE" w:rsidRDefault="006069F1" w:rsidP="00EB29EE">
      <w:pPr>
        <w:numPr>
          <w:ilvl w:val="1"/>
          <w:numId w:val="2"/>
        </w:numPr>
      </w:pPr>
      <w:hyperlink r:id="rId14" w:history="1">
        <w:r w:rsidR="00B11ACE" w:rsidRPr="00EB29EE">
          <w:rPr>
            <w:rStyle w:val="Hyperlink"/>
          </w:rPr>
          <w:t>https://</w:t>
        </w:r>
      </w:hyperlink>
      <w:hyperlink r:id="rId15" w:history="1">
        <w:r w:rsidR="00B11ACE" w:rsidRPr="00EB29EE">
          <w:rPr>
            <w:rStyle w:val="Hyperlink"/>
          </w:rPr>
          <w:t>www.mentalhealth.va.gov/coe/cih-visn2/Documents/Provider_Education_Handouts/Motivational_Interviewing_for_Health_Behavior_Change_Version_3.pdf</w:t>
        </w:r>
      </w:hyperlink>
    </w:p>
    <w:p w14:paraId="74DAE022" w14:textId="77777777" w:rsidR="00EB29EE" w:rsidRDefault="00EB29EE" w:rsidP="00EB29EE"/>
    <w:sectPr w:rsidR="00EB29EE" w:rsidSect="008A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B3514"/>
    <w:multiLevelType w:val="hybridMultilevel"/>
    <w:tmpl w:val="16AC1CD2"/>
    <w:lvl w:ilvl="0" w:tplc="FB8CCD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06365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422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C43E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295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EE7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04EA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8CB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6CC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8774618"/>
    <w:multiLevelType w:val="hybridMultilevel"/>
    <w:tmpl w:val="ADA8984A"/>
    <w:lvl w:ilvl="0" w:tplc="EC3076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CA3B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8CBD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2C7A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CEE7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C074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EA7B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F489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4697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EE"/>
    <w:rsid w:val="001652E5"/>
    <w:rsid w:val="003133C2"/>
    <w:rsid w:val="00593789"/>
    <w:rsid w:val="006069F1"/>
    <w:rsid w:val="007D30D4"/>
    <w:rsid w:val="008A6951"/>
    <w:rsid w:val="009020B3"/>
    <w:rsid w:val="00916152"/>
    <w:rsid w:val="009D3992"/>
    <w:rsid w:val="00A53D13"/>
    <w:rsid w:val="00AF6CD9"/>
    <w:rsid w:val="00B11ACE"/>
    <w:rsid w:val="00C020EB"/>
    <w:rsid w:val="00EB29EE"/>
    <w:rsid w:val="00E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4B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9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2E5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02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020B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20B3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9020B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og.org/Resources-And-Publications/Committee-Opinions/Committee-on-Health-Care-for-Underserved-Women/Motivational-Interviewing-A-Tool-for-Behavior-Change" TargetMode="External"/><Relationship Id="rId12" Type="http://schemas.openxmlformats.org/officeDocument/2006/relationships/hyperlink" Target="http://www.aafp.org/fpm/2011/0500/p21.html" TargetMode="External"/><Relationship Id="rId13" Type="http://schemas.openxmlformats.org/officeDocument/2006/relationships/hyperlink" Target="http://www.aafp.org/fpm/2011/0500/p21.html" TargetMode="External"/><Relationship Id="rId14" Type="http://schemas.openxmlformats.org/officeDocument/2006/relationships/hyperlink" Target="https://www.mentalhealth.va.gov/coe/cih-visn2/Documents/Provider_Education_Handouts/Motivational_Interviewing_for_Health_Behavior_Change_Version_3.pdf" TargetMode="External"/><Relationship Id="rId15" Type="http://schemas.openxmlformats.org/officeDocument/2006/relationships/hyperlink" Target="https://www.mentalhealth.va.gov/coe/cih-visn2/Documents/Provider_Education_Handouts/Motivational_Interviewing_for_Health_Behavior_Change_Version_3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mmunitycarenc.org/sites/default/files/2017-10/MI_Resource_Guide-updated-October-2017.pdf" TargetMode="External"/><Relationship Id="rId6" Type="http://schemas.openxmlformats.org/officeDocument/2006/relationships/hyperlink" Target="http://motivationalinterviewing.org/" TargetMode="External"/><Relationship Id="rId7" Type="http://schemas.openxmlformats.org/officeDocument/2006/relationships/hyperlink" Target="http://www.uconnruddcenter.org/resources/upload/docs/what/bias/healthcareproviders/ExampleScripts.pdf" TargetMode="External"/><Relationship Id="rId8" Type="http://schemas.openxmlformats.org/officeDocument/2006/relationships/hyperlink" Target="http://www.todaysdietitian.com/pdf/webinars/weightmanagement/MotivationalInterviewScenario.pdf" TargetMode="External"/><Relationship Id="rId9" Type="http://schemas.openxmlformats.org/officeDocument/2006/relationships/hyperlink" Target="http://www.todaysdietitian.com/pdf/webinars/weightmanagement/MotivationalInterviewScenario.pdf" TargetMode="External"/><Relationship Id="rId10" Type="http://schemas.openxmlformats.org/officeDocument/2006/relationships/hyperlink" Target="http://www.acog.org/Resources-And-Publications/Committee-Opinions/Committee-on-Health-Care-for-Underserved-Women/Motivational-Interviewing-A-Tool-for-Behavior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Josephsen</dc:creator>
  <cp:keywords/>
  <dc:description/>
  <cp:lastModifiedBy>Jayne Josephsen</cp:lastModifiedBy>
  <cp:revision>2</cp:revision>
  <dcterms:created xsi:type="dcterms:W3CDTF">2018-05-29T22:14:00Z</dcterms:created>
  <dcterms:modified xsi:type="dcterms:W3CDTF">2018-05-29T22:14:00Z</dcterms:modified>
</cp:coreProperties>
</file>